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A0" w:rsidRPr="00795DA3" w:rsidRDefault="00232BA0" w:rsidP="00A0731C">
      <w:pPr>
        <w:spacing w:after="0" w:line="360" w:lineRule="auto"/>
        <w:jc w:val="center"/>
        <w:outlineLvl w:val="2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</w:pPr>
      <w:r w:rsidRPr="00795DA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Аналитический отчёт о проделанной работе за </w:t>
      </w:r>
      <w:r w:rsidRPr="00795DA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t>I</w:t>
      </w:r>
      <w:r w:rsidRPr="00795DA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 пол</w:t>
      </w:r>
      <w:r w:rsidR="002749D4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угодие педагога-психолога за 2022-2023</w:t>
      </w:r>
      <w:r w:rsidRPr="00795DA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 учебный год.</w:t>
      </w:r>
    </w:p>
    <w:p w:rsidR="00232BA0" w:rsidRPr="002749D4" w:rsidRDefault="002749D4" w:rsidP="00A0731C">
      <w:pPr>
        <w:spacing w:after="0" w:line="360" w:lineRule="auto"/>
        <w:jc w:val="right"/>
        <w:outlineLvl w:val="3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2749D4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Подготовила: п</w:t>
      </w:r>
      <w:r w:rsidR="00232BA0" w:rsidRPr="002749D4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едагог-психолог</w:t>
      </w:r>
    </w:p>
    <w:p w:rsidR="00232BA0" w:rsidRPr="002749D4" w:rsidRDefault="002749D4" w:rsidP="00A0731C">
      <w:pPr>
        <w:spacing w:after="0" w:line="360" w:lineRule="auto"/>
        <w:jc w:val="right"/>
        <w:outlineLvl w:val="3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2749D4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Жарких Н.И</w:t>
      </w:r>
    </w:p>
    <w:p w:rsidR="00232BA0" w:rsidRPr="00795DA3" w:rsidRDefault="00232BA0" w:rsidP="00A07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Работа педагога-психолога в</w:t>
      </w:r>
      <w:r w:rsidRPr="00795DA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2749D4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1</w:t>
      </w:r>
      <w:r w:rsidRPr="00795DA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795DA3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полугодии</w:t>
      </w:r>
      <w:r w:rsidRPr="00795DA3">
        <w:rPr>
          <w:rFonts w:ascii="Times New Roman" w:hAnsi="Times New Roman"/>
          <w:sz w:val="28"/>
          <w:szCs w:val="28"/>
        </w:rPr>
        <w:t xml:space="preserve"> осуществлялась в соответствии с требованиями ФГОС, годовым планом учреждения, годовым планом педагога-психолога.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731C">
        <w:rPr>
          <w:rFonts w:ascii="Times New Roman" w:hAnsi="Times New Roman"/>
          <w:sz w:val="28"/>
          <w:szCs w:val="28"/>
        </w:rPr>
        <w:t>Цель:</w:t>
      </w:r>
      <w:r w:rsidRPr="00795DA3">
        <w:rPr>
          <w:rFonts w:ascii="Times New Roman" w:hAnsi="Times New Roman"/>
          <w:b/>
          <w:sz w:val="28"/>
          <w:szCs w:val="28"/>
        </w:rPr>
        <w:t xml:space="preserve"> </w:t>
      </w:r>
      <w:r w:rsidRPr="00795DA3">
        <w:rPr>
          <w:rFonts w:ascii="Times New Roman" w:hAnsi="Times New Roman"/>
          <w:sz w:val="28"/>
          <w:szCs w:val="28"/>
        </w:rPr>
        <w:t>осуществление</w:t>
      </w:r>
      <w:r w:rsidRPr="00795DA3">
        <w:rPr>
          <w:rFonts w:ascii="Times New Roman" w:hAnsi="Times New Roman"/>
          <w:b/>
          <w:sz w:val="28"/>
          <w:szCs w:val="28"/>
        </w:rPr>
        <w:t xml:space="preserve"> </w:t>
      </w:r>
      <w:r w:rsidRPr="00795DA3">
        <w:rPr>
          <w:rFonts w:ascii="Times New Roman" w:hAnsi="Times New Roman"/>
          <w:sz w:val="28"/>
          <w:szCs w:val="28"/>
        </w:rPr>
        <w:t>психологического сопровождения, направленного на сохранение и укрепление психологического здоровья детей, и обеспечение полноценного и гармоничного развития в условиях ДОУ посредством диагностической, коррекционно-развивающей и консультационно-просветительской деятельности.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</w:pPr>
      <w:r w:rsidRPr="00795DA3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Для реализации данных целей были поставлены следующие годовые задачи:</w:t>
      </w:r>
    </w:p>
    <w:tbl>
      <w:tblPr>
        <w:tblW w:w="15052" w:type="dxa"/>
        <w:tblInd w:w="93" w:type="dxa"/>
        <w:tblLook w:val="04A0"/>
      </w:tblPr>
      <w:tblGrid>
        <w:gridCol w:w="9513"/>
        <w:gridCol w:w="141"/>
        <w:gridCol w:w="236"/>
        <w:gridCol w:w="236"/>
        <w:gridCol w:w="4926"/>
      </w:tblGrid>
      <w:tr w:rsidR="00232BA0" w:rsidRPr="00795DA3" w:rsidTr="00232BA0">
        <w:trPr>
          <w:trHeight w:val="450"/>
        </w:trPr>
        <w:tc>
          <w:tcPr>
            <w:tcW w:w="9654" w:type="dxa"/>
            <w:gridSpan w:val="2"/>
            <w:noWrap/>
            <w:hideMark/>
          </w:tcPr>
          <w:p w:rsidR="00232BA0" w:rsidRPr="00795DA3" w:rsidRDefault="00232BA0" w:rsidP="00143FB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731C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Pr="00795DA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36" w:type="dxa"/>
            <w:noWrap/>
            <w:vAlign w:val="bottom"/>
            <w:hideMark/>
          </w:tcPr>
          <w:p w:rsidR="00232BA0" w:rsidRPr="00795DA3" w:rsidRDefault="00232BA0" w:rsidP="00143F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2" w:type="dxa"/>
            <w:gridSpan w:val="2"/>
            <w:noWrap/>
            <w:vAlign w:val="bottom"/>
            <w:hideMark/>
          </w:tcPr>
          <w:p w:rsidR="00232BA0" w:rsidRPr="00795DA3" w:rsidRDefault="00232BA0" w:rsidP="00143F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BA0" w:rsidRPr="00795DA3" w:rsidTr="00232BA0">
        <w:trPr>
          <w:gridAfter w:val="4"/>
          <w:wAfter w:w="5539" w:type="dxa"/>
          <w:trHeight w:val="795"/>
        </w:trPr>
        <w:tc>
          <w:tcPr>
            <w:tcW w:w="9513" w:type="dxa"/>
            <w:hideMark/>
          </w:tcPr>
          <w:p w:rsidR="00232BA0" w:rsidRPr="00795DA3" w:rsidRDefault="00232BA0" w:rsidP="00143FBC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DA3">
              <w:rPr>
                <w:rFonts w:ascii="Times New Roman" w:hAnsi="Times New Roman"/>
                <w:sz w:val="28"/>
                <w:szCs w:val="28"/>
              </w:rPr>
              <w:t>1. Изучить уровень адаптации детей младших групп, вновь поступивших в ДОУ и оказать необходимую психологическую помощь детям в адаптационный период.</w:t>
            </w:r>
          </w:p>
        </w:tc>
      </w:tr>
      <w:tr w:rsidR="00232BA0" w:rsidRPr="00795DA3" w:rsidTr="00232BA0">
        <w:trPr>
          <w:gridAfter w:val="1"/>
          <w:wAfter w:w="4926" w:type="dxa"/>
          <w:trHeight w:val="450"/>
        </w:trPr>
        <w:tc>
          <w:tcPr>
            <w:tcW w:w="9654" w:type="dxa"/>
            <w:gridSpan w:val="2"/>
            <w:hideMark/>
          </w:tcPr>
          <w:p w:rsidR="00232BA0" w:rsidRPr="00795DA3" w:rsidRDefault="00232BA0" w:rsidP="00143FBC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DA3">
              <w:rPr>
                <w:rFonts w:ascii="Times New Roman" w:hAnsi="Times New Roman"/>
                <w:sz w:val="28"/>
                <w:szCs w:val="28"/>
              </w:rPr>
              <w:t xml:space="preserve">2. Обеспечить психологическое сопровождение детей подготовительных групп посредством диагностики психологической готовности к школьному обучению, коррекционно-развивающих занятий с детьми, имеющими низкий уровень готовности к обучению в школе, консультационной и просветительской работы с родителями и педагогами. </w:t>
            </w:r>
          </w:p>
        </w:tc>
        <w:tc>
          <w:tcPr>
            <w:tcW w:w="236" w:type="dxa"/>
            <w:vAlign w:val="center"/>
            <w:hideMark/>
          </w:tcPr>
          <w:p w:rsidR="00232BA0" w:rsidRPr="00795DA3" w:rsidRDefault="00232BA0" w:rsidP="00143F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232BA0" w:rsidRPr="00795DA3" w:rsidRDefault="00232BA0" w:rsidP="00143F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BA0" w:rsidRPr="00795DA3" w:rsidTr="00232BA0">
        <w:trPr>
          <w:gridAfter w:val="4"/>
          <w:wAfter w:w="5539" w:type="dxa"/>
          <w:trHeight w:val="435"/>
        </w:trPr>
        <w:tc>
          <w:tcPr>
            <w:tcW w:w="9513" w:type="dxa"/>
            <w:hideMark/>
          </w:tcPr>
          <w:p w:rsidR="00232BA0" w:rsidRPr="00795DA3" w:rsidRDefault="00232BA0" w:rsidP="00143FBC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DA3">
              <w:rPr>
                <w:rFonts w:ascii="Times New Roman" w:hAnsi="Times New Roman"/>
                <w:sz w:val="28"/>
                <w:szCs w:val="28"/>
              </w:rPr>
              <w:t>3. Осуществлять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направленной на выявление и решение возможных проблем.</w:t>
            </w:r>
          </w:p>
        </w:tc>
      </w:tr>
      <w:tr w:rsidR="00232BA0" w:rsidRPr="00795DA3" w:rsidTr="00232BA0">
        <w:trPr>
          <w:gridAfter w:val="4"/>
          <w:wAfter w:w="5539" w:type="dxa"/>
          <w:trHeight w:val="405"/>
        </w:trPr>
        <w:tc>
          <w:tcPr>
            <w:tcW w:w="9513" w:type="dxa"/>
            <w:hideMark/>
          </w:tcPr>
          <w:p w:rsidR="00232BA0" w:rsidRPr="00795DA3" w:rsidRDefault="00232BA0" w:rsidP="00143FBC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DA3">
              <w:rPr>
                <w:rFonts w:ascii="Times New Roman" w:hAnsi="Times New Roman"/>
                <w:sz w:val="28"/>
                <w:szCs w:val="28"/>
              </w:rPr>
              <w:t>4. Способствовать повышению компетентности педагогов и родителей в вопросах воспитания и обучения детей посредством просветительской и консультативной работы.</w:t>
            </w:r>
          </w:p>
        </w:tc>
      </w:tr>
      <w:tr w:rsidR="00232BA0" w:rsidRPr="00795DA3" w:rsidTr="00232BA0">
        <w:trPr>
          <w:gridAfter w:val="1"/>
          <w:wAfter w:w="4926" w:type="dxa"/>
          <w:trHeight w:val="435"/>
        </w:trPr>
        <w:tc>
          <w:tcPr>
            <w:tcW w:w="9654" w:type="dxa"/>
            <w:gridSpan w:val="2"/>
            <w:hideMark/>
          </w:tcPr>
          <w:p w:rsidR="00232BA0" w:rsidRPr="00795DA3" w:rsidRDefault="00232BA0" w:rsidP="00143FBC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DA3">
              <w:rPr>
                <w:rFonts w:ascii="Times New Roman" w:hAnsi="Times New Roman"/>
                <w:sz w:val="28"/>
                <w:szCs w:val="28"/>
              </w:rPr>
              <w:t>5. Повышать собственный профессиональный уровень.</w:t>
            </w:r>
          </w:p>
        </w:tc>
        <w:tc>
          <w:tcPr>
            <w:tcW w:w="236" w:type="dxa"/>
            <w:hideMark/>
          </w:tcPr>
          <w:p w:rsidR="00232BA0" w:rsidRPr="00795DA3" w:rsidRDefault="00232BA0" w:rsidP="00143F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232BA0" w:rsidRPr="00795DA3" w:rsidRDefault="00232BA0" w:rsidP="00143F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lastRenderedPageBreak/>
        <w:t xml:space="preserve">Во </w:t>
      </w:r>
      <w:r w:rsidRPr="00795DA3">
        <w:rPr>
          <w:rFonts w:ascii="Times New Roman" w:hAnsi="Times New Roman"/>
          <w:b/>
          <w:i/>
          <w:iCs/>
          <w:sz w:val="28"/>
          <w:szCs w:val="28"/>
          <w:u w:val="single"/>
          <w:bdr w:val="none" w:sz="0" w:space="0" w:color="auto" w:frame="1"/>
          <w:lang w:val="en-US"/>
        </w:rPr>
        <w:t>I</w:t>
      </w:r>
      <w:r w:rsidRPr="00795DA3">
        <w:rPr>
          <w:rFonts w:ascii="Times New Roman" w:hAnsi="Times New Roman"/>
          <w:iCs/>
          <w:sz w:val="28"/>
          <w:szCs w:val="28"/>
          <w:u w:val="single"/>
          <w:bdr w:val="none" w:sz="0" w:space="0" w:color="auto" w:frame="1"/>
        </w:rPr>
        <w:t xml:space="preserve"> полугодии </w:t>
      </w:r>
      <w:r w:rsidRPr="00795DA3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педагогом-психологом выполнялись следующие виды работ в соответствии с годовым планом: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-психодиагностическая;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-коррекционно-развивающая;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-консультативная;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-профилактика и просвещение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-методическая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Психодиагностическая работа.</w:t>
      </w:r>
    </w:p>
    <w:p w:rsidR="00232BA0" w:rsidRPr="00795DA3" w:rsidRDefault="002749D4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начале </w:t>
      </w:r>
      <w:r w:rsidR="00232BA0" w:rsidRPr="00795DA3">
        <w:rPr>
          <w:rFonts w:ascii="Times New Roman" w:hAnsi="Times New Roman"/>
          <w:sz w:val="28"/>
          <w:szCs w:val="28"/>
        </w:rPr>
        <w:t xml:space="preserve"> учебного года было проведено диагностическое обследование детей средних, </w:t>
      </w:r>
      <w:proofErr w:type="gramStart"/>
      <w:r w:rsidR="00232BA0" w:rsidRPr="00795DA3">
        <w:rPr>
          <w:rFonts w:ascii="Times New Roman" w:hAnsi="Times New Roman"/>
          <w:sz w:val="28"/>
          <w:szCs w:val="28"/>
        </w:rPr>
        <w:t>старшей</w:t>
      </w:r>
      <w:proofErr w:type="gramEnd"/>
      <w:r w:rsidR="00232BA0" w:rsidRPr="00795DA3">
        <w:rPr>
          <w:rFonts w:ascii="Times New Roman" w:hAnsi="Times New Roman"/>
          <w:sz w:val="28"/>
          <w:szCs w:val="28"/>
        </w:rPr>
        <w:t>, подготовительных групп. Обследование проводилось при помощи экспресс диагностики</w:t>
      </w:r>
      <w:r w:rsidR="00232BA0" w:rsidRPr="00795DA3">
        <w:rPr>
          <w:rFonts w:ascii="Times New Roman" w:hAnsi="Times New Roman"/>
          <w:bCs/>
          <w:sz w:val="28"/>
          <w:szCs w:val="28"/>
        </w:rPr>
        <w:t xml:space="preserve"> развития психологических процессов</w:t>
      </w:r>
      <w:r w:rsidR="00232BA0" w:rsidRPr="00795DA3">
        <w:rPr>
          <w:rFonts w:ascii="Times New Roman" w:hAnsi="Times New Roman"/>
          <w:sz w:val="28"/>
          <w:szCs w:val="28"/>
        </w:rPr>
        <w:t xml:space="preserve"> Н.Н. Павлова, Л.Г. Руденко</w:t>
      </w:r>
      <w:proofErr w:type="gramStart"/>
      <w:r w:rsidR="00232BA0" w:rsidRPr="00795DA3">
        <w:rPr>
          <w:rFonts w:ascii="Times New Roman" w:hAnsi="Times New Roman"/>
          <w:sz w:val="28"/>
          <w:szCs w:val="28"/>
        </w:rPr>
        <w:t>.</w:t>
      </w:r>
      <w:proofErr w:type="gramEnd"/>
      <w:r w:rsidR="00795DA3" w:rsidRPr="00795D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5DA3" w:rsidRPr="00795DA3">
        <w:rPr>
          <w:rFonts w:ascii="Times New Roman" w:hAnsi="Times New Roman"/>
          <w:sz w:val="28"/>
          <w:szCs w:val="28"/>
        </w:rPr>
        <w:t>т</w:t>
      </w:r>
      <w:proofErr w:type="gramEnd"/>
      <w:r w:rsidR="00795DA3" w:rsidRPr="00795DA3">
        <w:rPr>
          <w:rFonts w:ascii="Times New Roman" w:hAnsi="Times New Roman"/>
          <w:sz w:val="28"/>
          <w:szCs w:val="28"/>
        </w:rPr>
        <w:t xml:space="preserve">ест тревожности «Выбери нужное лицо»,  «Кактус» Панфиловой, рисунок семьи, цветовой тест </w:t>
      </w:r>
      <w:proofErr w:type="spellStart"/>
      <w:r w:rsidR="00795DA3" w:rsidRPr="00795DA3">
        <w:rPr>
          <w:rFonts w:ascii="Times New Roman" w:hAnsi="Times New Roman"/>
          <w:sz w:val="28"/>
          <w:szCs w:val="28"/>
        </w:rPr>
        <w:t>Люшера</w:t>
      </w:r>
      <w:proofErr w:type="spellEnd"/>
      <w:r w:rsidR="00795DA3" w:rsidRPr="00795DA3">
        <w:rPr>
          <w:rFonts w:ascii="Times New Roman" w:hAnsi="Times New Roman"/>
          <w:sz w:val="28"/>
          <w:szCs w:val="28"/>
        </w:rPr>
        <w:t>.</w:t>
      </w:r>
    </w:p>
    <w:p w:rsidR="00795DA3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731C">
        <w:rPr>
          <w:rFonts w:ascii="Times New Roman" w:hAnsi="Times New Roman"/>
          <w:bCs/>
          <w:sz w:val="28"/>
          <w:szCs w:val="28"/>
        </w:rPr>
        <w:t>Цель:</w:t>
      </w:r>
      <w:r w:rsidR="00795DA3" w:rsidRPr="00795DA3">
        <w:rPr>
          <w:rFonts w:ascii="Times New Roman" w:hAnsi="Times New Roman"/>
          <w:sz w:val="28"/>
          <w:szCs w:val="28"/>
        </w:rPr>
        <w:t xml:space="preserve"> оценка уровня </w:t>
      </w:r>
      <w:proofErr w:type="spellStart"/>
      <w:r w:rsidR="00795DA3" w:rsidRPr="00795DA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795DA3" w:rsidRPr="00795DA3">
        <w:rPr>
          <w:rFonts w:ascii="Times New Roman" w:hAnsi="Times New Roman"/>
          <w:sz w:val="28"/>
          <w:szCs w:val="28"/>
        </w:rPr>
        <w:t xml:space="preserve"> у детей предпосылок к учебной деятельности, уровня развития познавательных процессов, а также развития эмоционально-волевой сферы у детей средних, старших, подготовительных групп.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Психодиагностическая работа с воспитанниками проводилась по следующим направлениям:</w:t>
      </w:r>
      <w:r w:rsidRPr="00795DA3">
        <w:rPr>
          <w:rFonts w:ascii="Times New Roman" w:hAnsi="Times New Roman"/>
          <w:sz w:val="28"/>
          <w:szCs w:val="28"/>
        </w:rPr>
        <w:t xml:space="preserve"> </w:t>
      </w:r>
    </w:p>
    <w:p w:rsidR="00232BA0" w:rsidRPr="00795DA3" w:rsidRDefault="00232BA0" w:rsidP="00143FB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Диагностика познавате</w:t>
      </w:r>
      <w:r w:rsidR="008841C5" w:rsidRPr="00795DA3">
        <w:rPr>
          <w:rFonts w:ascii="Times New Roman" w:hAnsi="Times New Roman"/>
          <w:sz w:val="28"/>
          <w:szCs w:val="28"/>
        </w:rPr>
        <w:t>льных процессов  детей средних,</w:t>
      </w:r>
      <w:r w:rsidRPr="00795DA3">
        <w:rPr>
          <w:rFonts w:ascii="Times New Roman" w:hAnsi="Times New Roman"/>
          <w:sz w:val="28"/>
          <w:szCs w:val="28"/>
        </w:rPr>
        <w:t xml:space="preserve"> старших </w:t>
      </w:r>
      <w:r w:rsidR="008841C5" w:rsidRPr="00795DA3">
        <w:rPr>
          <w:rFonts w:ascii="Times New Roman" w:hAnsi="Times New Roman"/>
          <w:sz w:val="28"/>
          <w:szCs w:val="28"/>
        </w:rPr>
        <w:t>и подготовительных групп.</w:t>
      </w:r>
    </w:p>
    <w:p w:rsidR="000B14B8" w:rsidRPr="00795DA3" w:rsidRDefault="000B14B8" w:rsidP="00143FB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 xml:space="preserve">Наблюдение за вновь прибывшими в ДОУ детьми </w:t>
      </w:r>
    </w:p>
    <w:p w:rsidR="00795DA3" w:rsidRPr="00795DA3" w:rsidRDefault="00795DA3" w:rsidP="00143FB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Диагностика эмоционально-волевой сферы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Количество воспитанников детского сада, прошедших диагностическое  обследование педагогом-психологом:</w:t>
      </w:r>
    </w:p>
    <w:p w:rsidR="00232BA0" w:rsidRPr="00795DA3" w:rsidRDefault="002749D4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- 4 </w:t>
      </w:r>
      <w:r w:rsidR="00232BA0" w:rsidRPr="00795DA3">
        <w:rPr>
          <w:rFonts w:ascii="Times New Roman" w:hAnsi="Times New Roman"/>
          <w:sz w:val="28"/>
          <w:szCs w:val="28"/>
        </w:rPr>
        <w:t>групп</w:t>
      </w:r>
      <w:r w:rsidR="008841C5" w:rsidRPr="00795DA3">
        <w:rPr>
          <w:rFonts w:ascii="Times New Roman" w:hAnsi="Times New Roman"/>
          <w:sz w:val="28"/>
          <w:szCs w:val="28"/>
        </w:rPr>
        <w:t>ы</w:t>
      </w:r>
      <w:r w:rsidR="00095AAC">
        <w:rPr>
          <w:rFonts w:ascii="Times New Roman" w:hAnsi="Times New Roman"/>
          <w:sz w:val="28"/>
          <w:szCs w:val="28"/>
        </w:rPr>
        <w:t xml:space="preserve"> ДОУ-114детей</w:t>
      </w:r>
      <w:r w:rsidR="00232BA0" w:rsidRPr="00795DA3">
        <w:rPr>
          <w:rFonts w:ascii="Times New Roman" w:hAnsi="Times New Roman"/>
          <w:sz w:val="28"/>
          <w:szCs w:val="28"/>
        </w:rPr>
        <w:t xml:space="preserve">; процент охвата </w:t>
      </w:r>
      <w:r w:rsidR="00095AAC">
        <w:rPr>
          <w:rFonts w:ascii="Times New Roman" w:hAnsi="Times New Roman"/>
          <w:sz w:val="28"/>
          <w:szCs w:val="28"/>
        </w:rPr>
        <w:t xml:space="preserve"> 61</w:t>
      </w:r>
      <w:r w:rsidR="00232BA0" w:rsidRPr="00795DA3">
        <w:rPr>
          <w:rFonts w:ascii="Times New Roman" w:hAnsi="Times New Roman"/>
          <w:sz w:val="28"/>
          <w:szCs w:val="28"/>
        </w:rPr>
        <w:t>%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  <w:r w:rsidRPr="00795DA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По итогам обследования были получены следующие результаты: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95DA3">
        <w:rPr>
          <w:rFonts w:ascii="Times New Roman" w:hAnsi="Times New Roman"/>
          <w:b/>
          <w:sz w:val="28"/>
          <w:szCs w:val="28"/>
        </w:rPr>
        <w:t>Средняя группа:</w:t>
      </w:r>
    </w:p>
    <w:p w:rsidR="00232BA0" w:rsidRPr="00795DA3" w:rsidRDefault="008841C5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 xml:space="preserve">Начало </w:t>
      </w:r>
      <w:r w:rsidR="00232BA0" w:rsidRPr="00795DA3">
        <w:rPr>
          <w:rFonts w:ascii="Times New Roman" w:hAnsi="Times New Roman"/>
          <w:sz w:val="28"/>
          <w:szCs w:val="28"/>
        </w:rPr>
        <w:t xml:space="preserve"> года</w:t>
      </w:r>
    </w:p>
    <w:p w:rsidR="00D22E56" w:rsidRPr="00795DA3" w:rsidRDefault="00D22E56" w:rsidP="00143FBC">
      <w:pPr>
        <w:pStyle w:val="a5"/>
        <w:numPr>
          <w:ilvl w:val="0"/>
          <w:numId w:val="15"/>
        </w:num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Вы</w:t>
      </w:r>
      <w:r w:rsidR="00560D0B">
        <w:rPr>
          <w:rFonts w:ascii="Times New Roman" w:hAnsi="Times New Roman"/>
          <w:sz w:val="28"/>
          <w:szCs w:val="28"/>
        </w:rPr>
        <w:t xml:space="preserve">сокий уровень — 15—18 баллов- 6человек (19 </w:t>
      </w:r>
      <w:r w:rsidRPr="00795DA3">
        <w:rPr>
          <w:rFonts w:ascii="Times New Roman" w:hAnsi="Times New Roman"/>
          <w:sz w:val="28"/>
          <w:szCs w:val="28"/>
        </w:rPr>
        <w:t>%)</w:t>
      </w:r>
    </w:p>
    <w:p w:rsidR="00D22E56" w:rsidRPr="00795DA3" w:rsidRDefault="00D22E56" w:rsidP="00143FBC">
      <w:pPr>
        <w:pStyle w:val="a5"/>
        <w:numPr>
          <w:ilvl w:val="0"/>
          <w:numId w:val="15"/>
        </w:num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lastRenderedPageBreak/>
        <w:t>С</w:t>
      </w:r>
      <w:r w:rsidR="00560D0B">
        <w:rPr>
          <w:rFonts w:ascii="Times New Roman" w:hAnsi="Times New Roman"/>
          <w:sz w:val="28"/>
          <w:szCs w:val="28"/>
        </w:rPr>
        <w:t xml:space="preserve">редний уровень — 7—14 баллов-21человек (66 </w:t>
      </w:r>
      <w:r w:rsidRPr="00795DA3">
        <w:rPr>
          <w:rFonts w:ascii="Times New Roman" w:hAnsi="Times New Roman"/>
          <w:sz w:val="28"/>
          <w:szCs w:val="28"/>
        </w:rPr>
        <w:t>%)</w:t>
      </w:r>
    </w:p>
    <w:p w:rsidR="00D22E56" w:rsidRPr="00795DA3" w:rsidRDefault="00D22E56" w:rsidP="00143FBC">
      <w:pPr>
        <w:pStyle w:val="a5"/>
        <w:numPr>
          <w:ilvl w:val="0"/>
          <w:numId w:val="15"/>
        </w:num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 xml:space="preserve">Низкий </w:t>
      </w:r>
      <w:r w:rsidR="00560D0B">
        <w:rPr>
          <w:rFonts w:ascii="Times New Roman" w:hAnsi="Times New Roman"/>
          <w:sz w:val="28"/>
          <w:szCs w:val="28"/>
        </w:rPr>
        <w:t>уровень — 0—6 баллов -5</w:t>
      </w:r>
      <w:r w:rsidRPr="00795DA3">
        <w:rPr>
          <w:rFonts w:ascii="Times New Roman" w:hAnsi="Times New Roman"/>
          <w:sz w:val="28"/>
          <w:szCs w:val="28"/>
        </w:rPr>
        <w:t>человек</w:t>
      </w:r>
      <w:r w:rsidR="00560D0B">
        <w:rPr>
          <w:rFonts w:ascii="Times New Roman" w:hAnsi="Times New Roman"/>
          <w:sz w:val="28"/>
          <w:szCs w:val="28"/>
        </w:rPr>
        <w:t xml:space="preserve">  (16 </w:t>
      </w:r>
      <w:r w:rsidRPr="00795DA3">
        <w:rPr>
          <w:rFonts w:ascii="Times New Roman" w:hAnsi="Times New Roman"/>
          <w:sz w:val="28"/>
          <w:szCs w:val="28"/>
        </w:rPr>
        <w:t>%)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b/>
          <w:sz w:val="28"/>
          <w:szCs w:val="28"/>
        </w:rPr>
        <w:t>Старшая группа</w:t>
      </w:r>
      <w:r w:rsidRPr="00795DA3">
        <w:rPr>
          <w:rFonts w:ascii="Times New Roman" w:hAnsi="Times New Roman"/>
          <w:sz w:val="28"/>
          <w:szCs w:val="28"/>
        </w:rPr>
        <w:t>:</w:t>
      </w:r>
    </w:p>
    <w:p w:rsidR="00232BA0" w:rsidRPr="00795DA3" w:rsidRDefault="008841C5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 xml:space="preserve">Начало </w:t>
      </w:r>
      <w:r w:rsidR="00232BA0" w:rsidRPr="00795DA3">
        <w:rPr>
          <w:rFonts w:ascii="Times New Roman" w:hAnsi="Times New Roman"/>
          <w:sz w:val="28"/>
          <w:szCs w:val="28"/>
        </w:rPr>
        <w:t>года</w:t>
      </w:r>
    </w:p>
    <w:p w:rsidR="00D22E56" w:rsidRPr="00795DA3" w:rsidRDefault="00D22E56" w:rsidP="00143FBC">
      <w:pPr>
        <w:pStyle w:val="a5"/>
        <w:numPr>
          <w:ilvl w:val="0"/>
          <w:numId w:val="16"/>
        </w:num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Высокий уровен</w:t>
      </w:r>
      <w:r w:rsidR="00560D0B">
        <w:rPr>
          <w:rFonts w:ascii="Times New Roman" w:hAnsi="Times New Roman"/>
          <w:sz w:val="28"/>
          <w:szCs w:val="28"/>
        </w:rPr>
        <w:t>ь — 17—20 баллов- 4 человека (22</w:t>
      </w:r>
      <w:r w:rsidRPr="00795DA3">
        <w:rPr>
          <w:rFonts w:ascii="Times New Roman" w:hAnsi="Times New Roman"/>
          <w:sz w:val="28"/>
          <w:szCs w:val="28"/>
        </w:rPr>
        <w:t>%)</w:t>
      </w:r>
    </w:p>
    <w:p w:rsidR="00D22E56" w:rsidRPr="00795DA3" w:rsidRDefault="00D22E56" w:rsidP="00143FBC">
      <w:pPr>
        <w:pStyle w:val="a5"/>
        <w:numPr>
          <w:ilvl w:val="0"/>
          <w:numId w:val="16"/>
        </w:num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С</w:t>
      </w:r>
      <w:r w:rsidR="00560D0B">
        <w:rPr>
          <w:rFonts w:ascii="Times New Roman" w:hAnsi="Times New Roman"/>
          <w:sz w:val="28"/>
          <w:szCs w:val="28"/>
        </w:rPr>
        <w:t>редний уровень — 10—16 баллов-11 человек (61</w:t>
      </w:r>
      <w:r w:rsidRPr="00795DA3">
        <w:rPr>
          <w:rFonts w:ascii="Times New Roman" w:hAnsi="Times New Roman"/>
          <w:sz w:val="28"/>
          <w:szCs w:val="28"/>
        </w:rPr>
        <w:t>%)</w:t>
      </w:r>
    </w:p>
    <w:p w:rsidR="00D22E56" w:rsidRPr="00795DA3" w:rsidRDefault="00560D0B" w:rsidP="00143FBC">
      <w:pPr>
        <w:pStyle w:val="a5"/>
        <w:numPr>
          <w:ilvl w:val="0"/>
          <w:numId w:val="16"/>
        </w:num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Низкий уровень — 0—9 баллов -3</w:t>
      </w:r>
      <w:r w:rsidR="00D22E56" w:rsidRPr="00795DA3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 (17</w:t>
      </w:r>
      <w:r w:rsidR="00D22E56" w:rsidRPr="00795DA3">
        <w:rPr>
          <w:rFonts w:ascii="Times New Roman" w:hAnsi="Times New Roman"/>
          <w:sz w:val="28"/>
          <w:szCs w:val="28"/>
        </w:rPr>
        <w:t>%)</w:t>
      </w:r>
    </w:p>
    <w:p w:rsidR="00232BA0" w:rsidRPr="00795DA3" w:rsidRDefault="008841C5" w:rsidP="00143FB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95DA3">
        <w:rPr>
          <w:rFonts w:ascii="Times New Roman" w:hAnsi="Times New Roman"/>
          <w:b/>
          <w:sz w:val="28"/>
          <w:szCs w:val="28"/>
        </w:rPr>
        <w:t xml:space="preserve">Подготовительная группа </w:t>
      </w:r>
      <w:r w:rsidR="00560D0B">
        <w:rPr>
          <w:rFonts w:ascii="Times New Roman" w:hAnsi="Times New Roman"/>
          <w:b/>
          <w:sz w:val="28"/>
          <w:szCs w:val="28"/>
        </w:rPr>
        <w:t>№</w:t>
      </w:r>
      <w:r w:rsidRPr="00795DA3">
        <w:rPr>
          <w:rFonts w:ascii="Times New Roman" w:hAnsi="Times New Roman"/>
          <w:b/>
          <w:sz w:val="28"/>
          <w:szCs w:val="28"/>
        </w:rPr>
        <w:t>1</w:t>
      </w:r>
      <w:r w:rsidR="00232BA0" w:rsidRPr="00795DA3">
        <w:rPr>
          <w:rFonts w:ascii="Times New Roman" w:hAnsi="Times New Roman"/>
          <w:b/>
          <w:sz w:val="28"/>
          <w:szCs w:val="28"/>
        </w:rPr>
        <w:t>:</w:t>
      </w:r>
    </w:p>
    <w:p w:rsidR="00232BA0" w:rsidRPr="00795DA3" w:rsidRDefault="008841C5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Начало</w:t>
      </w:r>
      <w:r w:rsidR="00232BA0" w:rsidRPr="00795DA3">
        <w:rPr>
          <w:rFonts w:ascii="Times New Roman" w:hAnsi="Times New Roman"/>
          <w:sz w:val="28"/>
          <w:szCs w:val="28"/>
        </w:rPr>
        <w:t xml:space="preserve"> года</w:t>
      </w:r>
    </w:p>
    <w:p w:rsidR="00CC131D" w:rsidRPr="00795DA3" w:rsidRDefault="00CC131D" w:rsidP="00143FBC">
      <w:pPr>
        <w:pStyle w:val="a5"/>
        <w:numPr>
          <w:ilvl w:val="0"/>
          <w:numId w:val="17"/>
        </w:num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 xml:space="preserve">Высокий </w:t>
      </w:r>
      <w:r w:rsidR="00560D0B">
        <w:rPr>
          <w:rFonts w:ascii="Times New Roman" w:hAnsi="Times New Roman"/>
          <w:sz w:val="28"/>
          <w:szCs w:val="28"/>
        </w:rPr>
        <w:t>уровень — 20—24 балла- 5 человек (15</w:t>
      </w:r>
      <w:r w:rsidRPr="00795DA3">
        <w:rPr>
          <w:rFonts w:ascii="Times New Roman" w:hAnsi="Times New Roman"/>
          <w:sz w:val="28"/>
          <w:szCs w:val="28"/>
        </w:rPr>
        <w:t>%)</w:t>
      </w:r>
    </w:p>
    <w:p w:rsidR="00CC131D" w:rsidRPr="00795DA3" w:rsidRDefault="00CC131D" w:rsidP="00143FBC">
      <w:pPr>
        <w:pStyle w:val="a5"/>
        <w:numPr>
          <w:ilvl w:val="0"/>
          <w:numId w:val="17"/>
        </w:num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Сре</w:t>
      </w:r>
      <w:r w:rsidR="00560D0B">
        <w:rPr>
          <w:rFonts w:ascii="Times New Roman" w:hAnsi="Times New Roman"/>
          <w:sz w:val="28"/>
          <w:szCs w:val="28"/>
        </w:rPr>
        <w:t xml:space="preserve">дний уровень — 12—19 баллов- 24 </w:t>
      </w:r>
      <w:r w:rsidRPr="00795DA3">
        <w:rPr>
          <w:rFonts w:ascii="Times New Roman" w:hAnsi="Times New Roman"/>
          <w:sz w:val="28"/>
          <w:szCs w:val="28"/>
        </w:rPr>
        <w:t>человек</w:t>
      </w:r>
      <w:r w:rsidR="00560D0B">
        <w:rPr>
          <w:rFonts w:ascii="Times New Roman" w:hAnsi="Times New Roman"/>
          <w:sz w:val="28"/>
          <w:szCs w:val="28"/>
        </w:rPr>
        <w:t xml:space="preserve">а </w:t>
      </w:r>
      <w:r w:rsidRPr="00795DA3">
        <w:rPr>
          <w:rFonts w:ascii="Times New Roman" w:hAnsi="Times New Roman"/>
          <w:sz w:val="28"/>
          <w:szCs w:val="28"/>
        </w:rPr>
        <w:t>(73%)</w:t>
      </w:r>
    </w:p>
    <w:p w:rsidR="00CC131D" w:rsidRPr="00795DA3" w:rsidRDefault="00560D0B" w:rsidP="00143FBC">
      <w:pPr>
        <w:pStyle w:val="a5"/>
        <w:numPr>
          <w:ilvl w:val="0"/>
          <w:numId w:val="17"/>
        </w:numPr>
        <w:tabs>
          <w:tab w:val="left" w:pos="17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Низкий уровень — 0—11 баллов -3 человека (9</w:t>
      </w:r>
      <w:r w:rsidR="00CC131D" w:rsidRPr="00795DA3">
        <w:rPr>
          <w:rFonts w:ascii="Times New Roman" w:hAnsi="Times New Roman"/>
          <w:sz w:val="28"/>
          <w:szCs w:val="28"/>
        </w:rPr>
        <w:t>%)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95DA3">
        <w:rPr>
          <w:rFonts w:ascii="Times New Roman" w:hAnsi="Times New Roman"/>
          <w:b/>
          <w:sz w:val="28"/>
          <w:szCs w:val="28"/>
        </w:rPr>
        <w:t xml:space="preserve">Подготовительная группа </w:t>
      </w:r>
      <w:r w:rsidR="00560D0B">
        <w:rPr>
          <w:rFonts w:ascii="Times New Roman" w:hAnsi="Times New Roman"/>
          <w:b/>
          <w:sz w:val="28"/>
          <w:szCs w:val="28"/>
        </w:rPr>
        <w:t>№</w:t>
      </w:r>
      <w:r w:rsidRPr="00795DA3">
        <w:rPr>
          <w:rFonts w:ascii="Times New Roman" w:hAnsi="Times New Roman"/>
          <w:b/>
          <w:sz w:val="28"/>
          <w:szCs w:val="28"/>
        </w:rPr>
        <w:t>2:</w:t>
      </w:r>
    </w:p>
    <w:p w:rsidR="00232BA0" w:rsidRPr="00795DA3" w:rsidRDefault="008841C5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Начало</w:t>
      </w:r>
      <w:r w:rsidR="00232BA0" w:rsidRPr="00795DA3">
        <w:rPr>
          <w:rFonts w:ascii="Times New Roman" w:hAnsi="Times New Roman"/>
          <w:sz w:val="28"/>
          <w:szCs w:val="28"/>
        </w:rPr>
        <w:t xml:space="preserve"> года</w:t>
      </w:r>
    </w:p>
    <w:p w:rsidR="00CC131D" w:rsidRPr="00795DA3" w:rsidRDefault="00CC131D" w:rsidP="00143FBC">
      <w:pPr>
        <w:pStyle w:val="a5"/>
        <w:numPr>
          <w:ilvl w:val="0"/>
          <w:numId w:val="18"/>
        </w:num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В</w:t>
      </w:r>
      <w:r w:rsidR="00560D0B">
        <w:rPr>
          <w:rFonts w:ascii="Times New Roman" w:hAnsi="Times New Roman"/>
          <w:sz w:val="28"/>
          <w:szCs w:val="28"/>
        </w:rPr>
        <w:t>ысокий уровень — 20—24 балла- 1</w:t>
      </w:r>
      <w:r w:rsidR="00143FBC">
        <w:rPr>
          <w:rFonts w:ascii="Times New Roman" w:hAnsi="Times New Roman"/>
          <w:sz w:val="28"/>
          <w:szCs w:val="28"/>
        </w:rPr>
        <w:t xml:space="preserve"> человек (3</w:t>
      </w:r>
      <w:r w:rsidRPr="00795DA3">
        <w:rPr>
          <w:rFonts w:ascii="Times New Roman" w:hAnsi="Times New Roman"/>
          <w:sz w:val="28"/>
          <w:szCs w:val="28"/>
        </w:rPr>
        <w:t>%)</w:t>
      </w:r>
    </w:p>
    <w:p w:rsidR="00CC131D" w:rsidRPr="00795DA3" w:rsidRDefault="00CC131D" w:rsidP="00143FBC">
      <w:pPr>
        <w:pStyle w:val="a5"/>
        <w:numPr>
          <w:ilvl w:val="0"/>
          <w:numId w:val="18"/>
        </w:num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Сре</w:t>
      </w:r>
      <w:r w:rsidR="00143FBC">
        <w:rPr>
          <w:rFonts w:ascii="Times New Roman" w:hAnsi="Times New Roman"/>
          <w:sz w:val="28"/>
          <w:szCs w:val="28"/>
        </w:rPr>
        <w:t>дний уровень — 12—19 баллов- 25 человек (81</w:t>
      </w:r>
      <w:r w:rsidRPr="00795DA3">
        <w:rPr>
          <w:rFonts w:ascii="Times New Roman" w:hAnsi="Times New Roman"/>
          <w:sz w:val="28"/>
          <w:szCs w:val="28"/>
        </w:rPr>
        <w:t>%)</w:t>
      </w:r>
    </w:p>
    <w:p w:rsidR="00CC131D" w:rsidRPr="00795DA3" w:rsidRDefault="00143FBC" w:rsidP="00143FBC">
      <w:pPr>
        <w:pStyle w:val="a5"/>
        <w:numPr>
          <w:ilvl w:val="0"/>
          <w:numId w:val="18"/>
        </w:numPr>
        <w:tabs>
          <w:tab w:val="left" w:pos="17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Низкий уровень — 0—11 баллов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="00CC131D" w:rsidRPr="00795DA3">
        <w:rPr>
          <w:rFonts w:ascii="Times New Roman" w:hAnsi="Times New Roman"/>
          <w:sz w:val="28"/>
          <w:szCs w:val="28"/>
        </w:rPr>
        <w:t>ч</w:t>
      </w:r>
      <w:proofErr w:type="gramEnd"/>
      <w:r w:rsidR="00CC131D" w:rsidRPr="00795DA3">
        <w:rPr>
          <w:rFonts w:ascii="Times New Roman" w:hAnsi="Times New Roman"/>
          <w:sz w:val="28"/>
          <w:szCs w:val="28"/>
        </w:rPr>
        <w:t xml:space="preserve">еловека  </w:t>
      </w:r>
      <w:r>
        <w:rPr>
          <w:rFonts w:ascii="Times New Roman" w:hAnsi="Times New Roman"/>
          <w:sz w:val="28"/>
          <w:szCs w:val="28"/>
        </w:rPr>
        <w:t xml:space="preserve"> 5человек (16 </w:t>
      </w:r>
      <w:r w:rsidR="00CC131D" w:rsidRPr="00795DA3">
        <w:rPr>
          <w:rFonts w:ascii="Times New Roman" w:hAnsi="Times New Roman"/>
          <w:sz w:val="28"/>
          <w:szCs w:val="28"/>
        </w:rPr>
        <w:t>%)</w:t>
      </w:r>
    </w:p>
    <w:p w:rsidR="00795DA3" w:rsidRPr="00143FBC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 xml:space="preserve">Проанализировав и обобщив данные, полученные в ходе диагностики развития психических процессов  у воспитанников, можно сделать выводы о том, что средний уровень является преобладающим, данный факт свидетельствует о том, что  в целом уровень развития детей, посещающих детский сад, соответствует возрастной норме. </w:t>
      </w:r>
      <w:r w:rsidR="00CC131D" w:rsidRPr="00795DA3">
        <w:rPr>
          <w:rFonts w:ascii="Times New Roman" w:hAnsi="Times New Roman"/>
          <w:sz w:val="28"/>
          <w:szCs w:val="28"/>
        </w:rPr>
        <w:t xml:space="preserve">Есть небольшой </w:t>
      </w:r>
      <w:r w:rsidRPr="00795DA3">
        <w:rPr>
          <w:rFonts w:ascii="Times New Roman" w:hAnsi="Times New Roman"/>
          <w:sz w:val="28"/>
          <w:szCs w:val="28"/>
        </w:rPr>
        <w:t>процент детей,  которые имеют низкий показатель</w:t>
      </w:r>
      <w:r w:rsidR="002749D4">
        <w:rPr>
          <w:rFonts w:ascii="Times New Roman" w:hAnsi="Times New Roman"/>
          <w:sz w:val="28"/>
          <w:szCs w:val="28"/>
        </w:rPr>
        <w:t xml:space="preserve">. </w:t>
      </w:r>
      <w:r w:rsidRPr="00795DA3">
        <w:rPr>
          <w:rFonts w:ascii="Times New Roman" w:hAnsi="Times New Roman"/>
          <w:sz w:val="28"/>
          <w:szCs w:val="28"/>
        </w:rPr>
        <w:t xml:space="preserve">Для того, чтобы способствовать развитию психических процессов у </w:t>
      </w:r>
      <w:r w:rsidR="002749D4">
        <w:rPr>
          <w:rFonts w:ascii="Times New Roman" w:hAnsi="Times New Roman"/>
          <w:sz w:val="28"/>
          <w:szCs w:val="28"/>
        </w:rPr>
        <w:t>таких детей</w:t>
      </w:r>
      <w:r w:rsidRPr="00795DA3">
        <w:rPr>
          <w:rFonts w:ascii="Times New Roman" w:hAnsi="Times New Roman"/>
          <w:sz w:val="28"/>
          <w:szCs w:val="28"/>
        </w:rPr>
        <w:t xml:space="preserve"> на учебный год планируется проводить  </w:t>
      </w:r>
      <w:proofErr w:type="spellStart"/>
      <w:r w:rsidRPr="00795DA3">
        <w:rPr>
          <w:rFonts w:ascii="Times New Roman" w:hAnsi="Times New Roman"/>
          <w:sz w:val="28"/>
          <w:szCs w:val="28"/>
        </w:rPr>
        <w:t>корекционн</w:t>
      </w:r>
      <w:proofErr w:type="gramStart"/>
      <w:r w:rsidRPr="00795DA3">
        <w:rPr>
          <w:rFonts w:ascii="Times New Roman" w:hAnsi="Times New Roman"/>
          <w:sz w:val="28"/>
          <w:szCs w:val="28"/>
        </w:rPr>
        <w:t>о</w:t>
      </w:r>
      <w:proofErr w:type="spellEnd"/>
      <w:r w:rsidRPr="00795DA3">
        <w:rPr>
          <w:rFonts w:ascii="Times New Roman" w:hAnsi="Times New Roman"/>
          <w:sz w:val="28"/>
          <w:szCs w:val="28"/>
        </w:rPr>
        <w:t>-</w:t>
      </w:r>
      <w:proofErr w:type="gramEnd"/>
      <w:r w:rsidRPr="00795DA3">
        <w:rPr>
          <w:rFonts w:ascii="Times New Roman" w:hAnsi="Times New Roman"/>
          <w:sz w:val="28"/>
          <w:szCs w:val="28"/>
        </w:rPr>
        <w:t xml:space="preserve"> развивающие занятия в индивидуальной и групповой форме в соответствии с индивидуальным маршрутом, определенным совместно с педагогами. 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Психодиагностическая работа с родителями проводилась по следующим направлениям:</w:t>
      </w:r>
    </w:p>
    <w:p w:rsidR="00232BA0" w:rsidRPr="00795DA3" w:rsidRDefault="00232BA0" w:rsidP="00143FBC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lastRenderedPageBreak/>
        <w:t>Выявить уровень педагогической осведомленности родителей, понимания готовности детей к школе.</w:t>
      </w:r>
    </w:p>
    <w:p w:rsidR="005B5935" w:rsidRPr="00795DA3" w:rsidRDefault="005B5935" w:rsidP="00143FBC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 xml:space="preserve">Выявить </w:t>
      </w:r>
      <w:r w:rsidR="00795DA3" w:rsidRPr="00795DA3">
        <w:rPr>
          <w:rFonts w:ascii="Times New Roman" w:hAnsi="Times New Roman"/>
          <w:sz w:val="28"/>
          <w:szCs w:val="28"/>
        </w:rPr>
        <w:t xml:space="preserve">осведомленность родителей о </w:t>
      </w:r>
      <w:r w:rsidRPr="00795DA3">
        <w:rPr>
          <w:rFonts w:ascii="Times New Roman" w:hAnsi="Times New Roman"/>
          <w:sz w:val="28"/>
          <w:szCs w:val="28"/>
        </w:rPr>
        <w:t>готовност</w:t>
      </w:r>
      <w:r w:rsidR="00795DA3" w:rsidRPr="00795DA3">
        <w:rPr>
          <w:rFonts w:ascii="Times New Roman" w:hAnsi="Times New Roman"/>
          <w:sz w:val="28"/>
          <w:szCs w:val="28"/>
        </w:rPr>
        <w:t>и</w:t>
      </w:r>
      <w:r w:rsidRPr="00795DA3">
        <w:rPr>
          <w:rFonts w:ascii="Times New Roman" w:hAnsi="Times New Roman"/>
          <w:sz w:val="28"/>
          <w:szCs w:val="28"/>
        </w:rPr>
        <w:t xml:space="preserve"> ребенка к детскому саду.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Психодиагностическая работа с педагогами проводилась по следующим направлениям: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95DA3">
        <w:rPr>
          <w:rFonts w:ascii="Times New Roman" w:hAnsi="Times New Roman"/>
          <w:sz w:val="28"/>
          <w:szCs w:val="28"/>
        </w:rPr>
        <w:t xml:space="preserve"> </w:t>
      </w:r>
      <w:r w:rsidRPr="00795DA3">
        <w:rPr>
          <w:rFonts w:ascii="Times New Roman" w:hAnsi="Times New Roman"/>
          <w:sz w:val="28"/>
          <w:szCs w:val="28"/>
          <w:shd w:val="clear" w:color="auto" w:fill="FFFFFF"/>
        </w:rPr>
        <w:t>Совершенствование психологического климата в трудовом коллективе нашей организации</w:t>
      </w:r>
      <w:r w:rsidR="00BE06D4" w:rsidRPr="00795DA3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795DA3">
        <w:rPr>
          <w:rFonts w:ascii="Times New Roman" w:hAnsi="Times New Roman"/>
          <w:i/>
          <w:sz w:val="28"/>
          <w:szCs w:val="28"/>
          <w:u w:val="single"/>
        </w:rPr>
        <w:t>Коррекционно</w:t>
      </w:r>
      <w:proofErr w:type="spellEnd"/>
      <w:r w:rsidRPr="00795DA3">
        <w:rPr>
          <w:rFonts w:ascii="Times New Roman" w:hAnsi="Times New Roman"/>
          <w:i/>
          <w:sz w:val="28"/>
          <w:szCs w:val="28"/>
          <w:u w:val="single"/>
        </w:rPr>
        <w:t xml:space="preserve"> – развивающая работа.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3FBC">
        <w:rPr>
          <w:rFonts w:ascii="Times New Roman" w:hAnsi="Times New Roman"/>
          <w:bCs/>
          <w:sz w:val="28"/>
          <w:szCs w:val="28"/>
        </w:rPr>
        <w:t>Цель</w:t>
      </w:r>
      <w:r w:rsidRPr="00795DA3">
        <w:rPr>
          <w:rFonts w:ascii="Times New Roman" w:hAnsi="Times New Roman"/>
          <w:b/>
          <w:bCs/>
          <w:sz w:val="28"/>
          <w:szCs w:val="28"/>
        </w:rPr>
        <w:t>: </w:t>
      </w:r>
      <w:r w:rsidRPr="00795DA3">
        <w:rPr>
          <w:rFonts w:ascii="Times New Roman" w:hAnsi="Times New Roman"/>
          <w:sz w:val="28"/>
          <w:szCs w:val="28"/>
        </w:rPr>
        <w:t>способствовать полноценному психическому и личностному развитию ребенка в пространстве нормального детства.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В течение</w:t>
      </w:r>
      <w:r w:rsidRPr="00795DA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143FBC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val="en-US"/>
        </w:rPr>
        <w:t>I</w:t>
      </w:r>
      <w:r w:rsidRPr="00795DA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795DA3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полугодия</w:t>
      </w:r>
      <w:r w:rsidRPr="00795DA3">
        <w:rPr>
          <w:rFonts w:ascii="Times New Roman" w:hAnsi="Times New Roman"/>
          <w:sz w:val="28"/>
          <w:szCs w:val="28"/>
        </w:rPr>
        <w:t>, еженедельно проводились индивидуальные коррекционные занятия с детьми направленные на развитие восприятия, развитие мышления, развитие индивидуальных особенностей и качеств личности, устранение страхов, коррекцию агрессии.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Также проводились групповые развивающие занятия, направленные на развитие восприятия, развитие мышления, развитие индивидуальных особенностей и качеств личности.</w:t>
      </w:r>
    </w:p>
    <w:p w:rsidR="00232BA0" w:rsidRPr="00795DA3" w:rsidRDefault="00095AAC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32BA0" w:rsidRPr="00795DA3">
        <w:rPr>
          <w:rFonts w:ascii="Times New Roman" w:hAnsi="Times New Roman"/>
          <w:sz w:val="28"/>
          <w:szCs w:val="28"/>
        </w:rPr>
        <w:t>Коррекционно-развивающая работа проводилась по следующим программам:</w:t>
      </w:r>
    </w:p>
    <w:p w:rsidR="00232BA0" w:rsidRPr="00095AAC" w:rsidRDefault="00095AAC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32BA0" w:rsidRPr="00095AAC">
        <w:rPr>
          <w:rFonts w:ascii="Times New Roman" w:hAnsi="Times New Roman"/>
          <w:sz w:val="28"/>
          <w:szCs w:val="28"/>
        </w:rPr>
        <w:t xml:space="preserve">Психопрофилактические и </w:t>
      </w:r>
      <w:proofErr w:type="spellStart"/>
      <w:r w:rsidR="00232BA0" w:rsidRPr="00095AAC">
        <w:rPr>
          <w:rFonts w:ascii="Times New Roman" w:hAnsi="Times New Roman"/>
          <w:sz w:val="28"/>
          <w:szCs w:val="28"/>
        </w:rPr>
        <w:t>коррекционн</w:t>
      </w:r>
      <w:proofErr w:type="gramStart"/>
      <w:r w:rsidR="00232BA0" w:rsidRPr="00095AAC">
        <w:rPr>
          <w:rFonts w:ascii="Times New Roman" w:hAnsi="Times New Roman"/>
          <w:sz w:val="28"/>
          <w:szCs w:val="28"/>
        </w:rPr>
        <w:t>о</w:t>
      </w:r>
      <w:proofErr w:type="spellEnd"/>
      <w:r w:rsidR="00232BA0" w:rsidRPr="00095AAC">
        <w:rPr>
          <w:rFonts w:ascii="Times New Roman" w:hAnsi="Times New Roman"/>
          <w:sz w:val="28"/>
          <w:szCs w:val="28"/>
        </w:rPr>
        <w:t>-</w:t>
      </w:r>
      <w:proofErr w:type="gramEnd"/>
      <w:r w:rsidR="00232BA0" w:rsidRPr="00095AAC">
        <w:rPr>
          <w:rFonts w:ascii="Times New Roman" w:hAnsi="Times New Roman"/>
          <w:sz w:val="28"/>
          <w:szCs w:val="28"/>
        </w:rPr>
        <w:t xml:space="preserve"> развивающие занятия, направленные на формирование адекватной самооценки, коррекция нарушений в сфере личности и познавательного развития по программе </w:t>
      </w:r>
      <w:proofErr w:type="spellStart"/>
      <w:r w:rsidR="00232BA0" w:rsidRPr="00095AAC">
        <w:rPr>
          <w:rFonts w:ascii="Times New Roman" w:hAnsi="Times New Roman"/>
          <w:sz w:val="28"/>
          <w:szCs w:val="28"/>
        </w:rPr>
        <w:t>Куражевой</w:t>
      </w:r>
      <w:proofErr w:type="spellEnd"/>
      <w:r w:rsidR="00232BA0" w:rsidRPr="00095AAC">
        <w:rPr>
          <w:rFonts w:ascii="Times New Roman" w:hAnsi="Times New Roman"/>
          <w:sz w:val="28"/>
          <w:szCs w:val="28"/>
        </w:rPr>
        <w:t xml:space="preserve"> Н. Е. Цветик – </w:t>
      </w:r>
      <w:proofErr w:type="spellStart"/>
      <w:r w:rsidR="00232BA0" w:rsidRPr="00095AAC">
        <w:rPr>
          <w:rFonts w:ascii="Times New Roman" w:hAnsi="Times New Roman"/>
          <w:sz w:val="28"/>
          <w:szCs w:val="28"/>
        </w:rPr>
        <w:t>Семицветик</w:t>
      </w:r>
      <w:proofErr w:type="spellEnd"/>
      <w:r w:rsidR="00232BA0" w:rsidRPr="00095AAC">
        <w:rPr>
          <w:rFonts w:ascii="Times New Roman" w:hAnsi="Times New Roman"/>
          <w:sz w:val="28"/>
          <w:szCs w:val="28"/>
        </w:rPr>
        <w:t>.</w:t>
      </w:r>
    </w:p>
    <w:p w:rsidR="00232BA0" w:rsidRPr="00095AAC" w:rsidRDefault="00095AAC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32BA0" w:rsidRPr="00095AAC">
        <w:rPr>
          <w:rFonts w:ascii="Times New Roman" w:hAnsi="Times New Roman"/>
          <w:sz w:val="28"/>
          <w:szCs w:val="28"/>
        </w:rPr>
        <w:t>Программа кружковой работы «</w:t>
      </w:r>
      <w:proofErr w:type="spellStart"/>
      <w:r w:rsidR="00232BA0" w:rsidRPr="00095AAC">
        <w:rPr>
          <w:rFonts w:ascii="Times New Roman" w:hAnsi="Times New Roman"/>
          <w:sz w:val="28"/>
          <w:szCs w:val="28"/>
        </w:rPr>
        <w:t>Сказкатерапия</w:t>
      </w:r>
      <w:proofErr w:type="spellEnd"/>
      <w:r w:rsidR="00232BA0" w:rsidRPr="00095AAC">
        <w:rPr>
          <w:rFonts w:ascii="Times New Roman" w:hAnsi="Times New Roman"/>
          <w:sz w:val="28"/>
          <w:szCs w:val="28"/>
        </w:rPr>
        <w:t>».</w:t>
      </w:r>
    </w:p>
    <w:p w:rsidR="00BE06D4" w:rsidRPr="00095AAC" w:rsidRDefault="00095AAC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BE06D4" w:rsidRPr="00095AAC">
        <w:rPr>
          <w:rFonts w:ascii="Times New Roman" w:hAnsi="Times New Roman"/>
          <w:sz w:val="28"/>
          <w:szCs w:val="28"/>
        </w:rPr>
        <w:t>Корекционн</w:t>
      </w:r>
      <w:proofErr w:type="gramStart"/>
      <w:r w:rsidR="00BE06D4" w:rsidRPr="00095AAC">
        <w:rPr>
          <w:rFonts w:ascii="Times New Roman" w:hAnsi="Times New Roman"/>
          <w:sz w:val="28"/>
          <w:szCs w:val="28"/>
        </w:rPr>
        <w:t>о</w:t>
      </w:r>
      <w:proofErr w:type="spellEnd"/>
      <w:r w:rsidR="00BE06D4" w:rsidRPr="00095AAC">
        <w:rPr>
          <w:rFonts w:ascii="Times New Roman" w:hAnsi="Times New Roman"/>
          <w:sz w:val="28"/>
          <w:szCs w:val="28"/>
        </w:rPr>
        <w:t>-</w:t>
      </w:r>
      <w:proofErr w:type="gramEnd"/>
      <w:r w:rsidR="00BE06D4" w:rsidRPr="00095AAC">
        <w:rPr>
          <w:rFonts w:ascii="Times New Roman" w:hAnsi="Times New Roman"/>
          <w:sz w:val="28"/>
          <w:szCs w:val="28"/>
        </w:rPr>
        <w:t xml:space="preserve"> развивающая программа для индивидуальных занятий с детьми с ЗПР.</w:t>
      </w:r>
    </w:p>
    <w:p w:rsidR="00BE06D4" w:rsidRPr="00095AAC" w:rsidRDefault="00095AAC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E06D4" w:rsidRPr="00095AAC">
        <w:rPr>
          <w:rFonts w:ascii="Times New Roman" w:hAnsi="Times New Roman"/>
          <w:sz w:val="28"/>
          <w:szCs w:val="28"/>
        </w:rPr>
        <w:t>Программа коррекции и развития познавательной сферы детей старшего дошкольного возраста.</w:t>
      </w:r>
    </w:p>
    <w:p w:rsidR="00BE06D4" w:rsidRPr="00095AAC" w:rsidRDefault="00095AAC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E06D4" w:rsidRPr="00095AAC">
        <w:rPr>
          <w:rFonts w:ascii="Times New Roman" w:hAnsi="Times New Roman"/>
          <w:sz w:val="28"/>
          <w:szCs w:val="28"/>
        </w:rPr>
        <w:t xml:space="preserve">Программа адаптации для детей младшего возраста. </w:t>
      </w:r>
      <w:proofErr w:type="spellStart"/>
      <w:r w:rsidR="00BE06D4" w:rsidRPr="00095AAC">
        <w:rPr>
          <w:rFonts w:ascii="Times New Roman" w:hAnsi="Times New Roman"/>
          <w:sz w:val="28"/>
          <w:szCs w:val="28"/>
        </w:rPr>
        <w:t>Роньжина</w:t>
      </w:r>
      <w:proofErr w:type="spellEnd"/>
      <w:r w:rsidR="00BE06D4" w:rsidRPr="00095AAC">
        <w:rPr>
          <w:rFonts w:ascii="Times New Roman" w:hAnsi="Times New Roman"/>
          <w:sz w:val="28"/>
          <w:szCs w:val="28"/>
        </w:rPr>
        <w:t xml:space="preserve"> А. С.</w:t>
      </w:r>
    </w:p>
    <w:p w:rsidR="00BE06D4" w:rsidRPr="00095AAC" w:rsidRDefault="00095AAC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BE06D4" w:rsidRPr="00095AAC">
        <w:rPr>
          <w:rFonts w:ascii="Times New Roman" w:hAnsi="Times New Roman"/>
          <w:sz w:val="28"/>
          <w:szCs w:val="28"/>
        </w:rPr>
        <w:t xml:space="preserve">«Познай-ка». </w:t>
      </w:r>
      <w:proofErr w:type="spellStart"/>
      <w:r w:rsidR="006C34A2" w:rsidRPr="00095AAC">
        <w:rPr>
          <w:rFonts w:ascii="Times New Roman" w:hAnsi="Times New Roman"/>
          <w:sz w:val="28"/>
          <w:szCs w:val="28"/>
        </w:rPr>
        <w:t>Корекционн</w:t>
      </w:r>
      <w:proofErr w:type="gramStart"/>
      <w:r w:rsidR="006C34A2" w:rsidRPr="00095AAC">
        <w:rPr>
          <w:rFonts w:ascii="Times New Roman" w:hAnsi="Times New Roman"/>
          <w:sz w:val="28"/>
          <w:szCs w:val="28"/>
        </w:rPr>
        <w:t>о</w:t>
      </w:r>
      <w:proofErr w:type="spellEnd"/>
      <w:r w:rsidR="006C34A2" w:rsidRPr="00095AAC">
        <w:rPr>
          <w:rFonts w:ascii="Times New Roman" w:hAnsi="Times New Roman"/>
          <w:sz w:val="28"/>
          <w:szCs w:val="28"/>
        </w:rPr>
        <w:t>-</w:t>
      </w:r>
      <w:proofErr w:type="gramEnd"/>
      <w:r w:rsidR="006C34A2" w:rsidRPr="00095AAC">
        <w:rPr>
          <w:rFonts w:ascii="Times New Roman" w:hAnsi="Times New Roman"/>
          <w:sz w:val="28"/>
          <w:szCs w:val="28"/>
        </w:rPr>
        <w:t xml:space="preserve"> развивающая программа по развития познавательных процессов  у детей 4-5 лет.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Консультирование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 xml:space="preserve">На протяжении </w:t>
      </w:r>
      <w:r w:rsidRPr="00795DA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t>I</w:t>
      </w:r>
      <w:r w:rsidRPr="00795DA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795DA3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полугодия</w:t>
      </w:r>
      <w:r w:rsidRPr="00795DA3">
        <w:rPr>
          <w:rFonts w:ascii="Times New Roman" w:hAnsi="Times New Roman"/>
          <w:sz w:val="28"/>
          <w:szCs w:val="28"/>
        </w:rPr>
        <w:t xml:space="preserve"> проводила анкетирование, консультирование родителей и педагогов по вопросам возрастной психологии детей дошкольного возраста. Консультирование по вопросам готовности к обучению в школе, по поведению и эмоциональному состоянию дошкольников и по другим проблемам, которые продолжают волновать педагогов и родителей. Си</w:t>
      </w:r>
      <w:r w:rsidR="00143FBC">
        <w:rPr>
          <w:rFonts w:ascii="Times New Roman" w:hAnsi="Times New Roman"/>
          <w:sz w:val="28"/>
          <w:szCs w:val="28"/>
        </w:rPr>
        <w:t xml:space="preserve">стематически пополняю информационные стенды </w:t>
      </w:r>
      <w:r w:rsidRPr="00795DA3">
        <w:rPr>
          <w:rFonts w:ascii="Times New Roman" w:hAnsi="Times New Roman"/>
          <w:sz w:val="28"/>
          <w:szCs w:val="28"/>
        </w:rPr>
        <w:t>консультациями для воспитателей и родителей во всех возрастных группах ДОУ.</w:t>
      </w:r>
    </w:p>
    <w:p w:rsidR="00232BA0" w:rsidRPr="00143FBC" w:rsidRDefault="00095AAC" w:rsidP="00143FBC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A0731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В</w:t>
      </w:r>
      <w:r w:rsidR="00232BA0" w:rsidRPr="00A0731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="00232BA0" w:rsidRPr="00A0731C">
        <w:rPr>
          <w:rFonts w:ascii="Times New Roman" w:hAnsi="Times New Roman"/>
          <w:iCs/>
          <w:sz w:val="28"/>
          <w:szCs w:val="28"/>
          <w:bdr w:val="none" w:sz="0" w:space="0" w:color="auto" w:frame="1"/>
          <w:lang w:val="en-US"/>
        </w:rPr>
        <w:t>I</w:t>
      </w:r>
      <w:r w:rsidR="00232BA0" w:rsidRPr="00143FBC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="00232BA0" w:rsidRPr="00143FB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полугодии посещала родительские собрани</w:t>
      </w:r>
      <w:r w:rsidR="006C34A2" w:rsidRPr="00143FB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я по всем возрастам.</w:t>
      </w:r>
    </w:p>
    <w:p w:rsidR="006C34A2" w:rsidRPr="00795DA3" w:rsidRDefault="00095AAC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На собрании в младших группах </w:t>
      </w:r>
      <w:r w:rsidR="006C34A2" w:rsidRPr="00795DA3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рассказала о том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,</w:t>
      </w:r>
      <w:r w:rsidR="006C34A2" w:rsidRPr="00795DA3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как необходимо подготавливать детей к поступлению в детский сад, дала рекомендации, а также раздала памятки</w:t>
      </w:r>
      <w:r w:rsidR="000A1A44" w:rsidRPr="00795DA3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Профилактическая и просветительская работа.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Ежемесячно велась профилактическая работа (беседы, анкетирование, заполнение социальных паспортов, журналов и других необходимых документов) родителями детей посещающих и не посещающих ДОУ.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 xml:space="preserve">В течение </w:t>
      </w:r>
      <w:r w:rsidR="000B14B8" w:rsidRPr="00795DA3">
        <w:rPr>
          <w:rFonts w:ascii="Times New Roman" w:hAnsi="Times New Roman"/>
          <w:sz w:val="28"/>
          <w:szCs w:val="28"/>
        </w:rPr>
        <w:t>полугодия</w:t>
      </w:r>
      <w:r w:rsidRPr="00795DA3">
        <w:rPr>
          <w:rFonts w:ascii="Times New Roman" w:hAnsi="Times New Roman"/>
          <w:sz w:val="28"/>
          <w:szCs w:val="28"/>
        </w:rPr>
        <w:t xml:space="preserve"> пополняла личную библиотеку психолого-педагогической литературой, диагностическим и коррекционно-развивающим инструментарием. Отчетную документацию вела согласно нормативно-правовым актам.</w:t>
      </w:r>
    </w:p>
    <w:p w:rsidR="00232BA0" w:rsidRPr="00795DA3" w:rsidRDefault="00232BA0" w:rsidP="00143F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DA3">
        <w:rPr>
          <w:rFonts w:ascii="Times New Roman" w:hAnsi="Times New Roman"/>
          <w:sz w:val="28"/>
          <w:szCs w:val="28"/>
        </w:rPr>
        <w:t>Таким образом, как педагог-психолог, контролирую состояние психического здоровья участников педагогического процесса, стараюсь организовать активное сотрудничество с родителями и педагогами с целью объединения усилий в процессе воспитания дошкольников.</w:t>
      </w:r>
    </w:p>
    <w:p w:rsidR="00795DA3" w:rsidRPr="00095AAC" w:rsidRDefault="00795DA3" w:rsidP="00143FBC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sectPr w:rsidR="00795DA3" w:rsidRPr="00095AAC" w:rsidSect="00DA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01BD"/>
    <w:multiLevelType w:val="hybridMultilevel"/>
    <w:tmpl w:val="C6925776"/>
    <w:lvl w:ilvl="0" w:tplc="959057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86EE3"/>
    <w:multiLevelType w:val="hybridMultilevel"/>
    <w:tmpl w:val="AC8C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863EF"/>
    <w:multiLevelType w:val="hybridMultilevel"/>
    <w:tmpl w:val="0CC8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3003C"/>
    <w:multiLevelType w:val="hybridMultilevel"/>
    <w:tmpl w:val="49E2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1331C"/>
    <w:multiLevelType w:val="hybridMultilevel"/>
    <w:tmpl w:val="0C764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B5EA4"/>
    <w:multiLevelType w:val="hybridMultilevel"/>
    <w:tmpl w:val="C2F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563B3"/>
    <w:multiLevelType w:val="hybridMultilevel"/>
    <w:tmpl w:val="94B09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37252"/>
    <w:multiLevelType w:val="hybridMultilevel"/>
    <w:tmpl w:val="EAD8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7025C"/>
    <w:multiLevelType w:val="hybridMultilevel"/>
    <w:tmpl w:val="42845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5038D"/>
    <w:multiLevelType w:val="hybridMultilevel"/>
    <w:tmpl w:val="A9303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B5255"/>
    <w:multiLevelType w:val="hybridMultilevel"/>
    <w:tmpl w:val="7990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8097E"/>
    <w:multiLevelType w:val="hybridMultilevel"/>
    <w:tmpl w:val="CE6200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1F7F61"/>
    <w:multiLevelType w:val="hybridMultilevel"/>
    <w:tmpl w:val="16CA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C1275"/>
    <w:multiLevelType w:val="hybridMultilevel"/>
    <w:tmpl w:val="9B64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1B05EA"/>
    <w:multiLevelType w:val="hybridMultilevel"/>
    <w:tmpl w:val="1938B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50221"/>
    <w:multiLevelType w:val="hybridMultilevel"/>
    <w:tmpl w:val="9F0A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06CA4"/>
    <w:multiLevelType w:val="hybridMultilevel"/>
    <w:tmpl w:val="595E0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62878"/>
    <w:multiLevelType w:val="hybridMultilevel"/>
    <w:tmpl w:val="139A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4"/>
  </w:num>
  <w:num w:numId="15">
    <w:abstractNumId w:val="10"/>
  </w:num>
  <w:num w:numId="16">
    <w:abstractNumId w:val="2"/>
  </w:num>
  <w:num w:numId="17">
    <w:abstractNumId w:val="16"/>
  </w:num>
  <w:num w:numId="18">
    <w:abstractNumId w:val="8"/>
  </w:num>
  <w:num w:numId="19">
    <w:abstractNumId w:val="3"/>
  </w:num>
  <w:num w:numId="20">
    <w:abstractNumId w:val="15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2BA0"/>
    <w:rsid w:val="00023B83"/>
    <w:rsid w:val="00095AAC"/>
    <w:rsid w:val="000A1A44"/>
    <w:rsid w:val="000B14B8"/>
    <w:rsid w:val="00143FBC"/>
    <w:rsid w:val="00232BA0"/>
    <w:rsid w:val="002749D4"/>
    <w:rsid w:val="00403EF9"/>
    <w:rsid w:val="00560D0B"/>
    <w:rsid w:val="005771E1"/>
    <w:rsid w:val="005A097B"/>
    <w:rsid w:val="005A6566"/>
    <w:rsid w:val="005B5935"/>
    <w:rsid w:val="006C34A2"/>
    <w:rsid w:val="00795DA3"/>
    <w:rsid w:val="008841C5"/>
    <w:rsid w:val="00A0731C"/>
    <w:rsid w:val="00BE06D4"/>
    <w:rsid w:val="00CC131D"/>
    <w:rsid w:val="00D22E56"/>
    <w:rsid w:val="00D663A8"/>
    <w:rsid w:val="00DA07BD"/>
    <w:rsid w:val="00EF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232B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32BA0"/>
    <w:pPr>
      <w:ind w:left="720"/>
      <w:contextualSpacing/>
    </w:pPr>
  </w:style>
  <w:style w:type="character" w:styleId="a6">
    <w:name w:val="Strong"/>
    <w:basedOn w:val="a0"/>
    <w:uiPriority w:val="22"/>
    <w:qFormat/>
    <w:rsid w:val="00232BA0"/>
    <w:rPr>
      <w:b/>
      <w:bCs/>
    </w:rPr>
  </w:style>
  <w:style w:type="character" w:styleId="a7">
    <w:name w:val="Hyperlink"/>
    <w:basedOn w:val="a0"/>
    <w:uiPriority w:val="99"/>
    <w:unhideWhenUsed/>
    <w:rsid w:val="000B1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</cp:lastModifiedBy>
  <cp:revision>10</cp:revision>
  <cp:lastPrinted>2019-12-25T11:51:00Z</cp:lastPrinted>
  <dcterms:created xsi:type="dcterms:W3CDTF">2019-12-25T09:22:00Z</dcterms:created>
  <dcterms:modified xsi:type="dcterms:W3CDTF">2022-12-25T19:35:00Z</dcterms:modified>
</cp:coreProperties>
</file>